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8AA" w:rsidRPr="003D3418" w:rsidRDefault="0062507A" w:rsidP="00AA6E9B">
      <w:pPr>
        <w:jc w:val="both"/>
        <w:rPr>
          <w:rFonts w:ascii="Arial" w:hAnsi="Arial" w:cs="Arial"/>
          <w:sz w:val="20"/>
        </w:rPr>
      </w:pPr>
      <w:r w:rsidRPr="003D3418">
        <w:rPr>
          <w:rFonts w:ascii="Arial" w:hAnsi="Arial" w:cs="Arial"/>
          <w:sz w:val="20"/>
        </w:rPr>
        <w:t>El Ministerio de Relaciones Exteriores y su Fondo Rotatorio, dando cumplimiento a los</w:t>
      </w:r>
      <w:r w:rsidR="00AA6E9B" w:rsidRPr="003D3418">
        <w:rPr>
          <w:rFonts w:ascii="Arial" w:hAnsi="Arial" w:cs="Arial"/>
          <w:sz w:val="20"/>
        </w:rPr>
        <w:t xml:space="preserve"> </w:t>
      </w:r>
      <w:r w:rsidRPr="003D3418">
        <w:rPr>
          <w:rFonts w:ascii="Arial" w:hAnsi="Arial" w:cs="Arial"/>
          <w:sz w:val="20"/>
        </w:rPr>
        <w:t>parámetros establecidos en el documento "Estrategias para la construcción del Plan</w:t>
      </w:r>
      <w:r w:rsidR="00AA6E9B" w:rsidRPr="003D3418">
        <w:rPr>
          <w:rFonts w:ascii="Arial" w:hAnsi="Arial" w:cs="Arial"/>
          <w:sz w:val="20"/>
        </w:rPr>
        <w:t xml:space="preserve"> </w:t>
      </w:r>
      <w:r w:rsidRPr="003D3418">
        <w:rPr>
          <w:rFonts w:ascii="Arial" w:hAnsi="Arial" w:cs="Arial"/>
          <w:sz w:val="20"/>
        </w:rPr>
        <w:t>Anticorrupción y de Atención al Ciudadano" Titulo III "Aspectos Generales del Plan</w:t>
      </w:r>
      <w:r w:rsidR="00AA6E9B" w:rsidRPr="003D3418">
        <w:rPr>
          <w:rFonts w:ascii="Arial" w:hAnsi="Arial" w:cs="Arial"/>
          <w:sz w:val="20"/>
        </w:rPr>
        <w:t xml:space="preserve"> </w:t>
      </w:r>
      <w:r w:rsidRPr="003D3418">
        <w:rPr>
          <w:rFonts w:ascii="Arial" w:hAnsi="Arial" w:cs="Arial"/>
          <w:sz w:val="20"/>
        </w:rPr>
        <w:t>Anticorrupción y de Atención al Ciudadano" numeral 10 "Ajustes y modificaciones"</w:t>
      </w:r>
      <w:r w:rsidR="00AA6E9B" w:rsidRPr="003D3418">
        <w:rPr>
          <w:rFonts w:ascii="Arial" w:hAnsi="Arial" w:cs="Arial"/>
          <w:sz w:val="20"/>
        </w:rPr>
        <w:t xml:space="preserve"> </w:t>
      </w:r>
      <w:r w:rsidRPr="003D3418">
        <w:rPr>
          <w:rFonts w:ascii="Arial" w:hAnsi="Arial" w:cs="Arial"/>
          <w:sz w:val="20"/>
        </w:rPr>
        <w:t>incorporado al Decreto 124 de 2016, informa a las partes interesadas las modificaciones</w:t>
      </w:r>
      <w:r w:rsidR="0028425E" w:rsidRPr="003D3418">
        <w:rPr>
          <w:rFonts w:ascii="Arial" w:hAnsi="Arial" w:cs="Arial"/>
          <w:sz w:val="20"/>
        </w:rPr>
        <w:t xml:space="preserve"> realizadas a la versión 3</w:t>
      </w:r>
      <w:r w:rsidRPr="003D3418">
        <w:rPr>
          <w:rFonts w:ascii="Arial" w:hAnsi="Arial" w:cs="Arial"/>
          <w:sz w:val="20"/>
        </w:rPr>
        <w:t xml:space="preserve"> del Plan Anticorrupción y de Atención al Ciudadano encaminadas</w:t>
      </w:r>
      <w:r w:rsidR="00AA6E9B" w:rsidRPr="003D3418">
        <w:rPr>
          <w:rFonts w:ascii="Arial" w:hAnsi="Arial" w:cs="Arial"/>
          <w:sz w:val="20"/>
        </w:rPr>
        <w:t xml:space="preserve"> </w:t>
      </w:r>
      <w:r w:rsidRPr="003D3418">
        <w:rPr>
          <w:rFonts w:ascii="Arial" w:hAnsi="Arial" w:cs="Arial"/>
          <w:sz w:val="20"/>
        </w:rPr>
        <w:t xml:space="preserve">al robustecimiento de la Estrategia por la transparencia y el buen servicio al </w:t>
      </w:r>
      <w:r w:rsidR="00AA6E9B" w:rsidRPr="003D3418">
        <w:rPr>
          <w:rFonts w:ascii="Arial" w:hAnsi="Arial" w:cs="Arial"/>
          <w:sz w:val="20"/>
        </w:rPr>
        <w:t>ciudadano</w:t>
      </w:r>
    </w:p>
    <w:p w:rsidR="00AD2D41" w:rsidRPr="00AD2D41" w:rsidRDefault="00AD2D41" w:rsidP="00AD2D41">
      <w:pPr>
        <w:jc w:val="center"/>
        <w:rPr>
          <w:rFonts w:ascii="Arial" w:hAnsi="Arial" w:cs="Arial"/>
          <w:b/>
          <w:i/>
        </w:rPr>
      </w:pPr>
      <w:r w:rsidRPr="00AD2D41">
        <w:rPr>
          <w:rFonts w:ascii="Arial" w:hAnsi="Arial" w:cs="Arial"/>
          <w:b/>
          <w:i/>
        </w:rPr>
        <w:t>Mecanismos para mejorar la atención al ciudadano</w:t>
      </w:r>
    </w:p>
    <w:tbl>
      <w:tblPr>
        <w:tblStyle w:val="Tablaconcuadrcula"/>
        <w:tblW w:w="0" w:type="auto"/>
        <w:tblLook w:val="04A0" w:firstRow="1" w:lastRow="0" w:firstColumn="1" w:lastColumn="0" w:noHBand="0" w:noVBand="1"/>
      </w:tblPr>
      <w:tblGrid>
        <w:gridCol w:w="2942"/>
        <w:gridCol w:w="2943"/>
        <w:gridCol w:w="2943"/>
      </w:tblGrid>
      <w:tr w:rsidR="00AD2D41" w:rsidRPr="00AD2D41" w:rsidTr="00AD2D41">
        <w:tc>
          <w:tcPr>
            <w:tcW w:w="2942" w:type="dxa"/>
          </w:tcPr>
          <w:p w:rsidR="00AD2D41" w:rsidRPr="00AD2D41" w:rsidRDefault="00AD2D41" w:rsidP="00AD2D41">
            <w:pPr>
              <w:jc w:val="center"/>
              <w:rPr>
                <w:rFonts w:ascii="Arial" w:hAnsi="Arial" w:cs="Arial"/>
                <w:b/>
                <w:sz w:val="20"/>
              </w:rPr>
            </w:pPr>
            <w:r w:rsidRPr="00AD2D41">
              <w:rPr>
                <w:rFonts w:ascii="Arial" w:hAnsi="Arial" w:cs="Arial"/>
                <w:b/>
                <w:sz w:val="20"/>
              </w:rPr>
              <w:t>ACTIVIDAD</w:t>
            </w:r>
          </w:p>
        </w:tc>
        <w:tc>
          <w:tcPr>
            <w:tcW w:w="2943" w:type="dxa"/>
          </w:tcPr>
          <w:p w:rsidR="00AD2D41" w:rsidRPr="00AD2D41" w:rsidRDefault="00AD2D41" w:rsidP="00AD2D41">
            <w:pPr>
              <w:jc w:val="center"/>
              <w:rPr>
                <w:rFonts w:ascii="Arial" w:hAnsi="Arial" w:cs="Arial"/>
                <w:b/>
                <w:sz w:val="20"/>
              </w:rPr>
            </w:pPr>
            <w:proofErr w:type="gramStart"/>
            <w:r w:rsidRPr="00AD2D41">
              <w:rPr>
                <w:rFonts w:ascii="Arial" w:hAnsi="Arial" w:cs="Arial"/>
                <w:b/>
                <w:sz w:val="20"/>
              </w:rPr>
              <w:t>CAMBIO A REALIZAR</w:t>
            </w:r>
            <w:proofErr w:type="gramEnd"/>
          </w:p>
        </w:tc>
        <w:tc>
          <w:tcPr>
            <w:tcW w:w="2943" w:type="dxa"/>
          </w:tcPr>
          <w:p w:rsidR="00AD2D41" w:rsidRPr="00AD2D41" w:rsidRDefault="00AD2D41" w:rsidP="00AD2D41">
            <w:pPr>
              <w:jc w:val="center"/>
              <w:rPr>
                <w:rFonts w:ascii="Arial" w:hAnsi="Arial" w:cs="Arial"/>
                <w:b/>
                <w:sz w:val="20"/>
              </w:rPr>
            </w:pPr>
            <w:r w:rsidRPr="00AD2D41">
              <w:rPr>
                <w:rFonts w:ascii="Arial" w:hAnsi="Arial" w:cs="Arial"/>
                <w:b/>
                <w:sz w:val="20"/>
              </w:rPr>
              <w:t>JUSTIFICACIÓN</w:t>
            </w:r>
          </w:p>
        </w:tc>
      </w:tr>
      <w:tr w:rsidR="00AD2D41" w:rsidRPr="00AD2D41" w:rsidTr="000D5D40">
        <w:tc>
          <w:tcPr>
            <w:tcW w:w="2942" w:type="dxa"/>
            <w:vAlign w:val="center"/>
          </w:tcPr>
          <w:p w:rsidR="00AD2D41" w:rsidRPr="00834431" w:rsidRDefault="0028425E" w:rsidP="000D5D40">
            <w:pPr>
              <w:jc w:val="both"/>
              <w:rPr>
                <w:rFonts w:ascii="Arial" w:hAnsi="Arial" w:cs="Arial"/>
                <w:sz w:val="20"/>
              </w:rPr>
            </w:pPr>
            <w:r w:rsidRPr="0028425E">
              <w:rPr>
                <w:rFonts w:ascii="Arial" w:hAnsi="Arial" w:cs="Arial"/>
                <w:sz w:val="20"/>
              </w:rPr>
              <w:t>Promover trámites del Ministerio de Relacione</w:t>
            </w:r>
            <w:r w:rsidR="003D3418">
              <w:rPr>
                <w:rFonts w:ascii="Arial" w:hAnsi="Arial" w:cs="Arial"/>
                <w:sz w:val="20"/>
              </w:rPr>
              <w:t>s Exteriores a través de videos</w:t>
            </w:r>
            <w:r w:rsidRPr="0028425E">
              <w:rPr>
                <w:rFonts w:ascii="Arial" w:hAnsi="Arial" w:cs="Arial"/>
                <w:sz w:val="20"/>
              </w:rPr>
              <w:t>.</w:t>
            </w:r>
          </w:p>
        </w:tc>
        <w:tc>
          <w:tcPr>
            <w:tcW w:w="2943" w:type="dxa"/>
            <w:vAlign w:val="center"/>
          </w:tcPr>
          <w:p w:rsidR="00AD2D41" w:rsidRPr="000D5D40" w:rsidRDefault="0028425E" w:rsidP="000D5D40">
            <w:pPr>
              <w:jc w:val="center"/>
              <w:rPr>
                <w:rFonts w:ascii="Arial" w:hAnsi="Arial" w:cs="Arial"/>
                <w:sz w:val="20"/>
              </w:rPr>
            </w:pPr>
            <w:r>
              <w:rPr>
                <w:rFonts w:ascii="Arial" w:hAnsi="Arial" w:cs="Arial"/>
                <w:sz w:val="20"/>
              </w:rPr>
              <w:t>Modificar la fecha de finalización, pasando del 29 de junio de 2018 al 14 de julio de 2018.</w:t>
            </w:r>
          </w:p>
        </w:tc>
        <w:tc>
          <w:tcPr>
            <w:tcW w:w="2943" w:type="dxa"/>
            <w:vAlign w:val="center"/>
          </w:tcPr>
          <w:p w:rsidR="00AD2D41" w:rsidRPr="00B04E08" w:rsidRDefault="0028425E" w:rsidP="00B04E08">
            <w:pPr>
              <w:jc w:val="both"/>
              <w:rPr>
                <w:rFonts w:ascii="Arial" w:hAnsi="Arial" w:cs="Arial"/>
                <w:sz w:val="20"/>
              </w:rPr>
            </w:pPr>
            <w:r w:rsidRPr="0028425E">
              <w:rPr>
                <w:rFonts w:ascii="Arial" w:hAnsi="Arial" w:cs="Arial"/>
                <w:sz w:val="20"/>
              </w:rPr>
              <w:t xml:space="preserve">EL GIT de Prensa y Comunicación Corporativa realizó tres videos sobre los temas Apostilla/Legalización, Visas y Pasaportes que se encuentran publicados en la </w:t>
            </w:r>
            <w:r>
              <w:rPr>
                <w:rFonts w:ascii="Arial" w:hAnsi="Arial" w:cs="Arial"/>
                <w:sz w:val="20"/>
              </w:rPr>
              <w:t>página web y en redes sociales</w:t>
            </w:r>
            <w:r w:rsidRPr="0028425E">
              <w:rPr>
                <w:rFonts w:ascii="Arial" w:hAnsi="Arial" w:cs="Arial"/>
                <w:sz w:val="20"/>
              </w:rPr>
              <w:t>, no obstante, luego de reuniones de trabajo con el grupo de Nacionalidad y de realizar un video sobre el tema, observamos que dada la complejidad del tema lo prudente no es realizar un video si no un documento tipo Abecé sobre la nacionalidad. El grupo de Nacionalidad estuvo de acuerdo con esta solución.</w:t>
            </w:r>
          </w:p>
        </w:tc>
      </w:tr>
    </w:tbl>
    <w:p w:rsidR="00AA3080" w:rsidRDefault="00AA3080" w:rsidP="00AA6E9B">
      <w:pPr>
        <w:jc w:val="both"/>
        <w:rPr>
          <w:rFonts w:ascii="Arial" w:hAnsi="Arial" w:cs="Arial"/>
        </w:rPr>
      </w:pPr>
    </w:p>
    <w:p w:rsidR="003D3418" w:rsidRDefault="003D3418" w:rsidP="003D3418">
      <w:pPr>
        <w:jc w:val="center"/>
        <w:rPr>
          <w:rFonts w:ascii="Arial" w:hAnsi="Arial" w:cs="Arial"/>
          <w:b/>
          <w:i/>
        </w:rPr>
      </w:pPr>
      <w:r w:rsidRPr="003D3418">
        <w:rPr>
          <w:rFonts w:ascii="Arial" w:hAnsi="Arial" w:cs="Arial"/>
          <w:b/>
          <w:i/>
        </w:rPr>
        <w:t>Transparencia y acceso a la información</w:t>
      </w:r>
    </w:p>
    <w:tbl>
      <w:tblPr>
        <w:tblStyle w:val="Tablaconcuadrcula"/>
        <w:tblW w:w="0" w:type="auto"/>
        <w:tblLook w:val="04A0" w:firstRow="1" w:lastRow="0" w:firstColumn="1" w:lastColumn="0" w:noHBand="0" w:noVBand="1"/>
      </w:tblPr>
      <w:tblGrid>
        <w:gridCol w:w="2942"/>
        <w:gridCol w:w="2943"/>
        <w:gridCol w:w="2943"/>
      </w:tblGrid>
      <w:tr w:rsidR="003D3418" w:rsidRPr="00AD2D41" w:rsidTr="00CF646A">
        <w:tc>
          <w:tcPr>
            <w:tcW w:w="2942" w:type="dxa"/>
          </w:tcPr>
          <w:p w:rsidR="003D3418" w:rsidRPr="00AD2D41" w:rsidRDefault="003D3418" w:rsidP="00CF646A">
            <w:pPr>
              <w:jc w:val="center"/>
              <w:rPr>
                <w:rFonts w:ascii="Arial" w:hAnsi="Arial" w:cs="Arial"/>
                <w:b/>
                <w:sz w:val="20"/>
              </w:rPr>
            </w:pPr>
            <w:r w:rsidRPr="00AD2D41">
              <w:rPr>
                <w:rFonts w:ascii="Arial" w:hAnsi="Arial" w:cs="Arial"/>
                <w:b/>
                <w:sz w:val="20"/>
              </w:rPr>
              <w:t>ACTIVIDAD</w:t>
            </w:r>
          </w:p>
        </w:tc>
        <w:tc>
          <w:tcPr>
            <w:tcW w:w="2943" w:type="dxa"/>
          </w:tcPr>
          <w:p w:rsidR="003D3418" w:rsidRPr="00AD2D41" w:rsidRDefault="003D3418" w:rsidP="00CF646A">
            <w:pPr>
              <w:jc w:val="center"/>
              <w:rPr>
                <w:rFonts w:ascii="Arial" w:hAnsi="Arial" w:cs="Arial"/>
                <w:b/>
                <w:sz w:val="20"/>
              </w:rPr>
            </w:pPr>
            <w:proofErr w:type="gramStart"/>
            <w:r w:rsidRPr="00AD2D41">
              <w:rPr>
                <w:rFonts w:ascii="Arial" w:hAnsi="Arial" w:cs="Arial"/>
                <w:b/>
                <w:sz w:val="20"/>
              </w:rPr>
              <w:t>CAMBIO A REALIZAR</w:t>
            </w:r>
            <w:proofErr w:type="gramEnd"/>
          </w:p>
        </w:tc>
        <w:tc>
          <w:tcPr>
            <w:tcW w:w="2943" w:type="dxa"/>
          </w:tcPr>
          <w:p w:rsidR="003D3418" w:rsidRPr="00AD2D41" w:rsidRDefault="003D3418" w:rsidP="00CF646A">
            <w:pPr>
              <w:jc w:val="center"/>
              <w:rPr>
                <w:rFonts w:ascii="Arial" w:hAnsi="Arial" w:cs="Arial"/>
                <w:b/>
                <w:sz w:val="20"/>
              </w:rPr>
            </w:pPr>
            <w:r w:rsidRPr="00AD2D41">
              <w:rPr>
                <w:rFonts w:ascii="Arial" w:hAnsi="Arial" w:cs="Arial"/>
                <w:b/>
                <w:sz w:val="20"/>
              </w:rPr>
              <w:t>JUSTIFICACIÓN</w:t>
            </w:r>
          </w:p>
        </w:tc>
      </w:tr>
      <w:tr w:rsidR="003D3418" w:rsidRPr="00AD2D41" w:rsidTr="00CF646A">
        <w:tc>
          <w:tcPr>
            <w:tcW w:w="2942" w:type="dxa"/>
            <w:vAlign w:val="center"/>
          </w:tcPr>
          <w:p w:rsidR="003D3418" w:rsidRPr="00834431" w:rsidRDefault="003D3418" w:rsidP="00CF646A">
            <w:pPr>
              <w:jc w:val="both"/>
              <w:rPr>
                <w:rFonts w:ascii="Arial" w:hAnsi="Arial" w:cs="Arial"/>
                <w:sz w:val="20"/>
              </w:rPr>
            </w:pPr>
            <w:r w:rsidRPr="003D3418">
              <w:rPr>
                <w:rFonts w:ascii="Arial" w:hAnsi="Arial" w:cs="Arial"/>
                <w:sz w:val="20"/>
              </w:rPr>
              <w:t>Fomentar los mecanismos dispuestos por el Ministerio de Relaciones Exteriores y su Fondo Rotatorio para el óptimo seguimiento de las PQRSDF remitidas por las partes interesadas</w:t>
            </w:r>
          </w:p>
        </w:tc>
        <w:tc>
          <w:tcPr>
            <w:tcW w:w="2943" w:type="dxa"/>
            <w:vAlign w:val="center"/>
          </w:tcPr>
          <w:p w:rsidR="003D3418" w:rsidRDefault="003D3418" w:rsidP="00CF646A">
            <w:pPr>
              <w:jc w:val="center"/>
              <w:rPr>
                <w:rFonts w:ascii="Arial" w:hAnsi="Arial" w:cs="Arial"/>
                <w:sz w:val="20"/>
              </w:rPr>
            </w:pPr>
            <w:r>
              <w:rPr>
                <w:rFonts w:ascii="Arial" w:hAnsi="Arial" w:cs="Arial"/>
                <w:sz w:val="20"/>
              </w:rPr>
              <w:t xml:space="preserve">Modificar la fecha de </w:t>
            </w:r>
            <w:r>
              <w:rPr>
                <w:rFonts w:ascii="Arial" w:hAnsi="Arial" w:cs="Arial"/>
                <w:sz w:val="20"/>
              </w:rPr>
              <w:t>inicio del 01 de mayo de 2018 al 01 de septiembre de 2018.</w:t>
            </w:r>
          </w:p>
          <w:p w:rsidR="003D3418" w:rsidRPr="000D5D40" w:rsidRDefault="003D3418" w:rsidP="00CF646A">
            <w:pPr>
              <w:jc w:val="center"/>
              <w:rPr>
                <w:rFonts w:ascii="Arial" w:hAnsi="Arial" w:cs="Arial"/>
                <w:sz w:val="20"/>
              </w:rPr>
            </w:pPr>
            <w:r>
              <w:rPr>
                <w:rFonts w:ascii="Arial" w:hAnsi="Arial" w:cs="Arial"/>
                <w:sz w:val="20"/>
              </w:rPr>
              <w:t>Modificar la fecha de finalización del 30 de julio de 2018 al 30 de octubre de 2018.</w:t>
            </w:r>
          </w:p>
        </w:tc>
        <w:tc>
          <w:tcPr>
            <w:tcW w:w="2943" w:type="dxa"/>
            <w:vAlign w:val="center"/>
          </w:tcPr>
          <w:p w:rsidR="003D3418" w:rsidRPr="00B04E08" w:rsidRDefault="003D3418" w:rsidP="00CF646A">
            <w:pPr>
              <w:jc w:val="both"/>
              <w:rPr>
                <w:rFonts w:ascii="Arial" w:hAnsi="Arial" w:cs="Arial"/>
                <w:sz w:val="20"/>
              </w:rPr>
            </w:pPr>
            <w:r>
              <w:rPr>
                <w:rFonts w:ascii="Arial" w:hAnsi="Arial" w:cs="Arial"/>
                <w:sz w:val="20"/>
              </w:rPr>
              <w:t xml:space="preserve">Se reprograma la actividad </w:t>
            </w:r>
            <w:r w:rsidR="00B22243">
              <w:rPr>
                <w:rFonts w:ascii="Arial" w:hAnsi="Arial" w:cs="Arial"/>
                <w:sz w:val="20"/>
              </w:rPr>
              <w:t>teniendo en cuenta la disponibilidad de recursos de la Oficina Asesora de Planeación y Desarrollo Organizacional.</w:t>
            </w:r>
          </w:p>
        </w:tc>
      </w:tr>
    </w:tbl>
    <w:p w:rsidR="003D3418" w:rsidRDefault="003D3418" w:rsidP="003D3418">
      <w:pPr>
        <w:rPr>
          <w:rFonts w:ascii="Arial" w:hAnsi="Arial" w:cs="Arial"/>
        </w:rPr>
      </w:pPr>
    </w:p>
    <w:p w:rsidR="00AA3080" w:rsidRDefault="00AA3080" w:rsidP="00AA3080">
      <w:pPr>
        <w:jc w:val="center"/>
        <w:rPr>
          <w:rFonts w:ascii="Arial" w:hAnsi="Arial" w:cs="Arial"/>
        </w:rPr>
      </w:pPr>
      <w:r w:rsidRPr="008D50A9">
        <w:rPr>
          <w:rFonts w:ascii="Arial" w:hAnsi="Arial" w:cs="Arial"/>
          <w:sz w:val="24"/>
        </w:rPr>
        <w:t xml:space="preserve">En caso de tener alguna observación o comentario por favor remitirla al correo electrónico: </w:t>
      </w:r>
      <w:hyperlink r:id="rId6" w:history="1">
        <w:r w:rsidRPr="006F1C5C">
          <w:rPr>
            <w:rStyle w:val="Hipervnculo"/>
            <w:rFonts w:ascii="Arial" w:hAnsi="Arial" w:cs="Arial"/>
            <w:sz w:val="24"/>
          </w:rPr>
          <w:t>planeación@cancilleria.gov.co</w:t>
        </w:r>
      </w:hyperlink>
    </w:p>
    <w:p w:rsidR="00AA3080" w:rsidRDefault="00AA3080" w:rsidP="00AA6E9B">
      <w:pPr>
        <w:jc w:val="both"/>
        <w:rPr>
          <w:rFonts w:ascii="Arial" w:hAnsi="Arial" w:cs="Arial"/>
        </w:rPr>
      </w:pPr>
      <w:bookmarkStart w:id="0" w:name="_GoBack"/>
      <w:bookmarkEnd w:id="0"/>
    </w:p>
    <w:p w:rsidR="00B04E08" w:rsidRPr="00AA3080" w:rsidRDefault="00B04E08" w:rsidP="00AA3080">
      <w:pPr>
        <w:spacing w:after="0" w:line="240" w:lineRule="auto"/>
        <w:jc w:val="both"/>
        <w:rPr>
          <w:rFonts w:ascii="Arial" w:hAnsi="Arial" w:cs="Arial"/>
          <w:sz w:val="20"/>
        </w:rPr>
      </w:pPr>
      <w:r w:rsidRPr="00AA3080">
        <w:rPr>
          <w:rFonts w:ascii="Arial" w:hAnsi="Arial" w:cs="Arial"/>
          <w:sz w:val="20"/>
        </w:rPr>
        <w:t xml:space="preserve">Elaborado por: Oficina Asesora de Planeación y Desarrollo Organizacional </w:t>
      </w:r>
    </w:p>
    <w:p w:rsidR="00B04E08" w:rsidRPr="00AA3080" w:rsidRDefault="00B04E08" w:rsidP="00AA3080">
      <w:pPr>
        <w:spacing w:after="0" w:line="240" w:lineRule="auto"/>
        <w:jc w:val="both"/>
        <w:rPr>
          <w:rFonts w:ascii="Arial" w:hAnsi="Arial" w:cs="Arial"/>
          <w:sz w:val="20"/>
        </w:rPr>
      </w:pPr>
      <w:r w:rsidRPr="00AA3080">
        <w:rPr>
          <w:rFonts w:ascii="Arial" w:hAnsi="Arial" w:cs="Arial"/>
          <w:sz w:val="20"/>
        </w:rPr>
        <w:t xml:space="preserve">Fecha de elaboración: </w:t>
      </w:r>
      <w:r w:rsidR="00550BA7">
        <w:rPr>
          <w:rFonts w:ascii="Arial" w:hAnsi="Arial" w:cs="Arial"/>
          <w:sz w:val="20"/>
        </w:rPr>
        <w:t>10 de agosto de</w:t>
      </w:r>
      <w:r w:rsidR="00AA3080" w:rsidRPr="00AA3080">
        <w:rPr>
          <w:rFonts w:ascii="Arial" w:hAnsi="Arial" w:cs="Arial"/>
          <w:sz w:val="20"/>
        </w:rPr>
        <w:t xml:space="preserve"> 2018.</w:t>
      </w:r>
    </w:p>
    <w:sectPr w:rsidR="00B04E08" w:rsidRPr="00AA308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4F23" w:rsidRDefault="00714F23" w:rsidP="00AA6E9B">
      <w:pPr>
        <w:spacing w:after="0" w:line="240" w:lineRule="auto"/>
      </w:pPr>
      <w:r>
        <w:separator/>
      </w:r>
    </w:p>
  </w:endnote>
  <w:endnote w:type="continuationSeparator" w:id="0">
    <w:p w:rsidR="00714F23" w:rsidRDefault="00714F23" w:rsidP="00AA6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1704461"/>
      <w:docPartObj>
        <w:docPartGallery w:val="Page Numbers (Bottom of Page)"/>
        <w:docPartUnique/>
      </w:docPartObj>
    </w:sdtPr>
    <w:sdtEndPr/>
    <w:sdtContent>
      <w:sdt>
        <w:sdtPr>
          <w:id w:val="1728636285"/>
          <w:docPartObj>
            <w:docPartGallery w:val="Page Numbers (Top of Page)"/>
            <w:docPartUnique/>
          </w:docPartObj>
        </w:sdtPr>
        <w:sdtEndPr/>
        <w:sdtContent>
          <w:p w:rsidR="00AA3080" w:rsidRDefault="00AA3080">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665861">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665861">
              <w:rPr>
                <w:b/>
                <w:bCs/>
                <w:noProof/>
              </w:rPr>
              <w:t>2</w:t>
            </w:r>
            <w:r>
              <w:rPr>
                <w:b/>
                <w:bCs/>
                <w:sz w:val="24"/>
                <w:szCs w:val="24"/>
              </w:rPr>
              <w:fldChar w:fldCharType="end"/>
            </w:r>
          </w:p>
        </w:sdtContent>
      </w:sdt>
    </w:sdtContent>
  </w:sdt>
  <w:p w:rsidR="00AA3080" w:rsidRDefault="00AA308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4F23" w:rsidRDefault="00714F23" w:rsidP="00AA6E9B">
      <w:pPr>
        <w:spacing w:after="0" w:line="240" w:lineRule="auto"/>
      </w:pPr>
      <w:r>
        <w:separator/>
      </w:r>
    </w:p>
  </w:footnote>
  <w:footnote w:type="continuationSeparator" w:id="0">
    <w:p w:rsidR="00714F23" w:rsidRDefault="00714F23" w:rsidP="00AA6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E9B" w:rsidRDefault="00AA6E9B">
    <w:pPr>
      <w:pStyle w:val="Encabezado"/>
      <w:rPr>
        <w:rFonts w:ascii="Arial" w:hAnsi="Arial" w:cs="Arial"/>
        <w:sz w:val="20"/>
      </w:rPr>
    </w:pPr>
    <w:r w:rsidRPr="00AA6E9B">
      <w:rPr>
        <w:rFonts w:ascii="Arial" w:hAnsi="Arial" w:cs="Arial"/>
        <w:sz w:val="20"/>
      </w:rPr>
      <w:t>COMUNI</w:t>
    </w:r>
    <w:r>
      <w:rPr>
        <w:rFonts w:ascii="Arial" w:hAnsi="Arial" w:cs="Arial"/>
        <w:sz w:val="20"/>
      </w:rPr>
      <w:t xml:space="preserve">CADO A LAS PARTES INTERESADAS SOBRE LAS MODIFICACIONES REALIZADAS A LA VERSIÓN No. </w:t>
    </w:r>
    <w:r w:rsidR="00550BA7">
      <w:rPr>
        <w:rFonts w:ascii="Arial" w:hAnsi="Arial" w:cs="Arial"/>
        <w:sz w:val="20"/>
      </w:rPr>
      <w:t>3</w:t>
    </w:r>
    <w:r>
      <w:rPr>
        <w:rFonts w:ascii="Arial" w:hAnsi="Arial" w:cs="Arial"/>
        <w:sz w:val="20"/>
      </w:rPr>
      <w:t xml:space="preserve"> DEL PLAN ANTICORRUPCIÓN Y DE ATENCIÓN AL CIUDADANO VIGENCIA 2018 DEL MINISTERIO DE RELACIONES EXTERIORES Y SU FONDO ROTATORIO.</w:t>
    </w:r>
  </w:p>
  <w:p w:rsidR="00AA3080" w:rsidRDefault="00AA3080">
    <w:pPr>
      <w:pStyle w:val="Encabezado"/>
      <w:rPr>
        <w:rFonts w:ascii="Arial" w:hAnsi="Arial" w:cs="Arial"/>
        <w:sz w:val="20"/>
      </w:rPr>
    </w:pPr>
  </w:p>
  <w:p w:rsidR="00AA3080" w:rsidRPr="00AA6E9B" w:rsidRDefault="00AA3080">
    <w:pPr>
      <w:pStyle w:val="Encabezado"/>
      <w:rPr>
        <w:rFonts w:ascii="Arial" w:hAnsi="Arial" w:cs="Arial"/>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07A"/>
    <w:rsid w:val="000D5D40"/>
    <w:rsid w:val="001F3313"/>
    <w:rsid w:val="00203C8E"/>
    <w:rsid w:val="0028425E"/>
    <w:rsid w:val="003D3418"/>
    <w:rsid w:val="00550BA7"/>
    <w:rsid w:val="0062507A"/>
    <w:rsid w:val="00665861"/>
    <w:rsid w:val="00714F23"/>
    <w:rsid w:val="00782BB8"/>
    <w:rsid w:val="00834431"/>
    <w:rsid w:val="008348AA"/>
    <w:rsid w:val="00A43E58"/>
    <w:rsid w:val="00AA3080"/>
    <w:rsid w:val="00AA6E9B"/>
    <w:rsid w:val="00AD2D41"/>
    <w:rsid w:val="00B04E08"/>
    <w:rsid w:val="00B222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F0682"/>
  <w15:chartTrackingRefBased/>
  <w15:docId w15:val="{D59A9B3A-D49A-4E0E-87E2-35DB7B864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E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6E9B"/>
  </w:style>
  <w:style w:type="paragraph" w:styleId="Piedepgina">
    <w:name w:val="footer"/>
    <w:basedOn w:val="Normal"/>
    <w:link w:val="PiedepginaCar"/>
    <w:uiPriority w:val="99"/>
    <w:unhideWhenUsed/>
    <w:rsid w:val="00AA6E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6E9B"/>
  </w:style>
  <w:style w:type="table" w:styleId="Tablaconcuadrcula">
    <w:name w:val="Table Grid"/>
    <w:basedOn w:val="Tablanormal"/>
    <w:uiPriority w:val="39"/>
    <w:rsid w:val="00AD2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A30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338867">
      <w:bodyDiv w:val="1"/>
      <w:marLeft w:val="0"/>
      <w:marRight w:val="0"/>
      <w:marTop w:val="0"/>
      <w:marBottom w:val="0"/>
      <w:divBdr>
        <w:top w:val="none" w:sz="0" w:space="0" w:color="auto"/>
        <w:left w:val="none" w:sz="0" w:space="0" w:color="auto"/>
        <w:bottom w:val="none" w:sz="0" w:space="0" w:color="auto"/>
        <w:right w:val="none" w:sz="0" w:space="0" w:color="auto"/>
      </w:divBdr>
    </w:div>
    <w:div w:id="339047866">
      <w:bodyDiv w:val="1"/>
      <w:marLeft w:val="0"/>
      <w:marRight w:val="0"/>
      <w:marTop w:val="0"/>
      <w:marBottom w:val="0"/>
      <w:divBdr>
        <w:top w:val="none" w:sz="0" w:space="0" w:color="auto"/>
        <w:left w:val="none" w:sz="0" w:space="0" w:color="auto"/>
        <w:bottom w:val="none" w:sz="0" w:space="0" w:color="auto"/>
        <w:right w:val="none" w:sz="0" w:space="0" w:color="auto"/>
      </w:divBdr>
    </w:div>
    <w:div w:id="645285674">
      <w:bodyDiv w:val="1"/>
      <w:marLeft w:val="0"/>
      <w:marRight w:val="0"/>
      <w:marTop w:val="0"/>
      <w:marBottom w:val="0"/>
      <w:divBdr>
        <w:top w:val="none" w:sz="0" w:space="0" w:color="auto"/>
        <w:left w:val="none" w:sz="0" w:space="0" w:color="auto"/>
        <w:bottom w:val="none" w:sz="0" w:space="0" w:color="auto"/>
        <w:right w:val="none" w:sz="0" w:space="0" w:color="auto"/>
      </w:divBdr>
    </w:div>
    <w:div w:id="79275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laneaci&#243;n@cancilleria.gov.c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341</Words>
  <Characters>1880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ALFONSO ARIAS GARCIA</dc:creator>
  <cp:keywords/>
  <dc:description/>
  <cp:lastModifiedBy>VICTOR ALFONSO ARIAS GARCIA</cp:lastModifiedBy>
  <cp:revision>4</cp:revision>
  <dcterms:created xsi:type="dcterms:W3CDTF">2018-04-18T20:23:00Z</dcterms:created>
  <dcterms:modified xsi:type="dcterms:W3CDTF">2018-09-13T17:18:00Z</dcterms:modified>
</cp:coreProperties>
</file>